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37" w:rsidRDefault="00A22BC8">
      <w:pPr>
        <w:rPr>
          <w:sz w:val="28"/>
          <w:szCs w:val="28"/>
        </w:rPr>
      </w:pPr>
      <w:r w:rsidRPr="00A22BC8">
        <w:rPr>
          <w:sz w:val="28"/>
          <w:szCs w:val="28"/>
        </w:rPr>
        <w:t>Literaturliste AS IKT 03 Seminar „Tanz und bildnerisches Gestalten“</w:t>
      </w:r>
    </w:p>
    <w:p w:rsidR="00A22BC8" w:rsidRDefault="00A22BC8">
      <w:pPr>
        <w:rPr>
          <w:sz w:val="28"/>
          <w:szCs w:val="28"/>
        </w:rPr>
      </w:pPr>
    </w:p>
    <w:p w:rsidR="00A22BC8" w:rsidRDefault="00A22BC8" w:rsidP="00A22BC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22BC8">
        <w:rPr>
          <w:sz w:val="24"/>
          <w:szCs w:val="24"/>
        </w:rPr>
        <w:t>Udo Baer und Gabriele Frick-Baer</w:t>
      </w:r>
      <w:r>
        <w:rPr>
          <w:sz w:val="24"/>
          <w:szCs w:val="24"/>
        </w:rPr>
        <w:t xml:space="preserve">  „ Leibbewegungen, Herzkreise und der Tanz der Würde“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Verlag Affenkönig 2008</w:t>
      </w:r>
    </w:p>
    <w:p w:rsidR="00FB17A3" w:rsidRDefault="00FB17A3" w:rsidP="00FB17A3">
      <w:pPr>
        <w:pStyle w:val="Listenabsatz"/>
        <w:rPr>
          <w:sz w:val="24"/>
          <w:szCs w:val="24"/>
        </w:rPr>
      </w:pPr>
    </w:p>
    <w:p w:rsidR="00A22BC8" w:rsidRPr="00FB17A3" w:rsidRDefault="00A22BC8" w:rsidP="00FB17A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B17A3">
        <w:rPr>
          <w:sz w:val="24"/>
          <w:szCs w:val="24"/>
        </w:rPr>
        <w:t xml:space="preserve">Petra Klein   „Tanztherapie“ Ein Weg zum Ganzheitlichen Sein  Dieter </w:t>
      </w:r>
      <w:proofErr w:type="spellStart"/>
      <w:r w:rsidRPr="00FB17A3">
        <w:rPr>
          <w:sz w:val="24"/>
          <w:szCs w:val="24"/>
        </w:rPr>
        <w:t>Balsies</w:t>
      </w:r>
      <w:proofErr w:type="spellEnd"/>
      <w:r w:rsidRPr="00FB17A3">
        <w:rPr>
          <w:sz w:val="24"/>
          <w:szCs w:val="24"/>
        </w:rPr>
        <w:t xml:space="preserve"> Verlag 1998</w:t>
      </w:r>
    </w:p>
    <w:p w:rsidR="00A22BC8" w:rsidRPr="00A22BC8" w:rsidRDefault="00A22BC8" w:rsidP="00A22BC8">
      <w:pPr>
        <w:pStyle w:val="Listenabsatz"/>
        <w:rPr>
          <w:sz w:val="24"/>
          <w:szCs w:val="24"/>
        </w:rPr>
      </w:pPr>
    </w:p>
    <w:p w:rsidR="00A22BC8" w:rsidRPr="00A22BC8" w:rsidRDefault="00A22BC8" w:rsidP="00A22BC8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A22BC8">
        <w:rPr>
          <w:sz w:val="24"/>
          <w:szCs w:val="24"/>
          <w:lang w:val="en-US"/>
        </w:rPr>
        <w:t xml:space="preserve">Daria </w:t>
      </w:r>
      <w:proofErr w:type="spellStart"/>
      <w:r w:rsidRPr="00A22BC8">
        <w:rPr>
          <w:sz w:val="24"/>
          <w:szCs w:val="24"/>
          <w:lang w:val="en-US"/>
        </w:rPr>
        <w:t>Halprin</w:t>
      </w:r>
      <w:proofErr w:type="spellEnd"/>
      <w:r w:rsidRPr="00A22BC8">
        <w:rPr>
          <w:sz w:val="24"/>
          <w:szCs w:val="24"/>
          <w:lang w:val="en-US"/>
        </w:rPr>
        <w:t xml:space="preserve">    „The Expressive Body in Life, Art and Therapy“  Jessica </w:t>
      </w:r>
      <w:proofErr w:type="spellStart"/>
      <w:r w:rsidRPr="00A22BC8">
        <w:rPr>
          <w:sz w:val="24"/>
          <w:szCs w:val="24"/>
          <w:lang w:val="en-US"/>
        </w:rPr>
        <w:t>Kinglsey</w:t>
      </w:r>
      <w:proofErr w:type="spellEnd"/>
      <w:r w:rsidRPr="00A22BC8">
        <w:rPr>
          <w:sz w:val="24"/>
          <w:szCs w:val="24"/>
          <w:lang w:val="en-US"/>
        </w:rPr>
        <w:t xml:space="preserve"> Publisher London 2003</w:t>
      </w:r>
    </w:p>
    <w:p w:rsidR="00A22BC8" w:rsidRPr="00A22BC8" w:rsidRDefault="00A22BC8" w:rsidP="00A22BC8">
      <w:pPr>
        <w:pStyle w:val="Listenabsatz"/>
        <w:rPr>
          <w:sz w:val="24"/>
          <w:szCs w:val="24"/>
          <w:lang w:val="en-US"/>
        </w:rPr>
      </w:pPr>
    </w:p>
    <w:p w:rsidR="00A22BC8" w:rsidRPr="00A22BC8" w:rsidRDefault="00A22BC8" w:rsidP="00A22BC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22BC8">
        <w:rPr>
          <w:sz w:val="24"/>
          <w:szCs w:val="24"/>
        </w:rPr>
        <w:t>DVD  Ein Film für Pina Bausch von Wim Wenders “</w:t>
      </w:r>
      <w:proofErr w:type="spellStart"/>
      <w:r w:rsidRPr="00A22BC8">
        <w:rPr>
          <w:sz w:val="24"/>
          <w:szCs w:val="24"/>
        </w:rPr>
        <w:t>pina</w:t>
      </w:r>
      <w:proofErr w:type="spellEnd"/>
      <w:r w:rsidRPr="00A22BC8">
        <w:rPr>
          <w:sz w:val="24"/>
          <w:szCs w:val="24"/>
        </w:rPr>
        <w:t>” tanzt, tanzt sonst sind wir verloren</w:t>
      </w:r>
      <w:r w:rsidR="00FB17A3">
        <w:rPr>
          <w:sz w:val="24"/>
          <w:szCs w:val="24"/>
        </w:rPr>
        <w:t>.</w:t>
      </w:r>
    </w:p>
    <w:p w:rsidR="00A22BC8" w:rsidRPr="00A22BC8" w:rsidRDefault="00A22BC8" w:rsidP="00A22BC8">
      <w:pPr>
        <w:pStyle w:val="Listenabsatz"/>
        <w:rPr>
          <w:sz w:val="24"/>
          <w:szCs w:val="24"/>
        </w:rPr>
      </w:pPr>
    </w:p>
    <w:p w:rsidR="00D54DD1" w:rsidRDefault="00A22BC8" w:rsidP="00A22BC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Grundkurs  Kunst 4   Kunst in Bewegung / Aktion</w:t>
      </w:r>
      <w:r w:rsidR="00FB17A3">
        <w:rPr>
          <w:sz w:val="24"/>
          <w:szCs w:val="24"/>
        </w:rPr>
        <w:t xml:space="preserve">-Kinetik-Neue Medien </w:t>
      </w:r>
    </w:p>
    <w:p w:rsidR="00FB17A3" w:rsidRPr="00D54DD1" w:rsidRDefault="00FB17A3" w:rsidP="00D54DD1">
      <w:pPr>
        <w:ind w:firstLine="708"/>
        <w:rPr>
          <w:sz w:val="24"/>
          <w:szCs w:val="24"/>
        </w:rPr>
      </w:pPr>
      <w:bookmarkStart w:id="0" w:name="_GoBack"/>
      <w:bookmarkEnd w:id="0"/>
      <w:r w:rsidRPr="00D54DD1">
        <w:rPr>
          <w:sz w:val="24"/>
          <w:szCs w:val="24"/>
        </w:rPr>
        <w:t>Künstlerin</w:t>
      </w:r>
      <w:r w:rsidR="00D54DD1" w:rsidRPr="00D54DD1">
        <w:rPr>
          <w:sz w:val="24"/>
          <w:szCs w:val="24"/>
        </w:rPr>
        <w:t xml:space="preserve"> </w:t>
      </w:r>
      <w:r w:rsidRPr="00D54DD1">
        <w:rPr>
          <w:sz w:val="24"/>
          <w:szCs w:val="24"/>
        </w:rPr>
        <w:t xml:space="preserve">Maria </w:t>
      </w:r>
      <w:proofErr w:type="spellStart"/>
      <w:r w:rsidRPr="00D54DD1">
        <w:rPr>
          <w:sz w:val="24"/>
          <w:szCs w:val="24"/>
        </w:rPr>
        <w:t>Lassnig</w:t>
      </w:r>
      <w:proofErr w:type="spellEnd"/>
      <w:r w:rsidRPr="00D54DD1">
        <w:rPr>
          <w:sz w:val="24"/>
          <w:szCs w:val="24"/>
        </w:rPr>
        <w:t xml:space="preserve"> 1994</w:t>
      </w:r>
    </w:p>
    <w:p w:rsidR="00FB17A3" w:rsidRPr="00FB17A3" w:rsidRDefault="00FB17A3" w:rsidP="00FB17A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B17A3">
        <w:rPr>
          <w:sz w:val="24"/>
          <w:szCs w:val="24"/>
        </w:rPr>
        <w:t>Filmausschnitt von der Arbeit Dimitris Papaioannou, Griechischer Choreograph</w:t>
      </w:r>
    </w:p>
    <w:sectPr w:rsidR="00FB17A3" w:rsidRPr="00FB17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254F"/>
    <w:multiLevelType w:val="hybridMultilevel"/>
    <w:tmpl w:val="B5AAEB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C8"/>
    <w:rsid w:val="00A22BC8"/>
    <w:rsid w:val="00D54DD1"/>
    <w:rsid w:val="00E74637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2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2</cp:revision>
  <cp:lastPrinted>2018-11-02T08:30:00Z</cp:lastPrinted>
  <dcterms:created xsi:type="dcterms:W3CDTF">2018-11-02T08:11:00Z</dcterms:created>
  <dcterms:modified xsi:type="dcterms:W3CDTF">2018-11-02T08:31:00Z</dcterms:modified>
</cp:coreProperties>
</file>